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76" w:rsidRDefault="003F112C" w:rsidP="003F112C">
      <w:pPr>
        <w:pStyle w:val="a4"/>
        <w:tabs>
          <w:tab w:val="left" w:pos="2321"/>
          <w:tab w:val="left" w:pos="4132"/>
          <w:tab w:val="left" w:pos="4681"/>
          <w:tab w:val="left" w:pos="6406"/>
          <w:tab w:val="left" w:pos="7917"/>
          <w:tab w:val="left" w:pos="9654"/>
        </w:tabs>
        <w:spacing w:line="278" w:lineRule="auto"/>
        <w:jc w:val="center"/>
      </w:pPr>
      <w:r>
        <w:t>Мониторинг</w:t>
      </w:r>
      <w:r>
        <w:tab/>
        <w:t>показателей</w:t>
      </w:r>
      <w:r>
        <w:tab/>
        <w:t>по</w:t>
      </w:r>
      <w:r>
        <w:tab/>
        <w:t>реализации</w:t>
      </w:r>
      <w:r>
        <w:tab/>
        <w:t>программ</w:t>
      </w:r>
      <w:r>
        <w:tab/>
        <w:t>воспитания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социализации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  <w:tab w:val="left" w:pos="2488"/>
          <w:tab w:val="left" w:pos="3968"/>
          <w:tab w:val="left" w:pos="5649"/>
          <w:tab w:val="left" w:pos="6112"/>
          <w:tab w:val="left" w:pos="8088"/>
        </w:tabs>
        <w:spacing w:line="276" w:lineRule="auto"/>
        <w:ind w:right="110"/>
        <w:rPr>
          <w:sz w:val="28"/>
        </w:rPr>
      </w:pPr>
      <w:r>
        <w:rPr>
          <w:sz w:val="28"/>
        </w:rPr>
        <w:t>Количество</w:t>
      </w:r>
      <w:r>
        <w:rPr>
          <w:sz w:val="28"/>
        </w:rPr>
        <w:tab/>
        <w:t>программ</w:t>
      </w:r>
      <w:r>
        <w:rPr>
          <w:sz w:val="28"/>
        </w:rPr>
        <w:tab/>
        <w:t>воспитания</w:t>
      </w:r>
      <w:r>
        <w:rPr>
          <w:sz w:val="28"/>
        </w:rPr>
        <w:tab/>
        <w:t>и</w:t>
      </w:r>
      <w:r>
        <w:rPr>
          <w:sz w:val="28"/>
        </w:rPr>
        <w:tab/>
        <w:t>социализации</w:t>
      </w:r>
      <w:r>
        <w:rPr>
          <w:sz w:val="28"/>
        </w:rPr>
        <w:tab/>
      </w:r>
      <w:r>
        <w:rPr>
          <w:spacing w:val="-1"/>
          <w:sz w:val="28"/>
        </w:rPr>
        <w:t>обучающихся,</w:t>
      </w:r>
      <w:r>
        <w:rPr>
          <w:spacing w:val="-67"/>
          <w:sz w:val="28"/>
        </w:rPr>
        <w:t xml:space="preserve"> </w:t>
      </w:r>
      <w:r>
        <w:rPr>
          <w:sz w:val="28"/>
        </w:rPr>
        <w:t>внедренных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ОО.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  <w:tab w:val="left" w:pos="1853"/>
        </w:tabs>
        <w:spacing w:line="276" w:lineRule="auto"/>
        <w:ind w:right="109"/>
        <w:rPr>
          <w:sz w:val="28"/>
        </w:rPr>
      </w:pPr>
      <w:r>
        <w:rPr>
          <w:sz w:val="28"/>
        </w:rPr>
        <w:t>Наличие</w:t>
      </w:r>
      <w:r>
        <w:rPr>
          <w:sz w:val="28"/>
        </w:rPr>
        <w:tab/>
      </w:r>
      <w:proofErr w:type="spellStart"/>
      <w:r>
        <w:rPr>
          <w:sz w:val="28"/>
        </w:rPr>
        <w:t>критериального</w:t>
      </w:r>
      <w:proofErr w:type="spellEnd"/>
      <w:r>
        <w:rPr>
          <w:spacing w:val="38"/>
          <w:sz w:val="28"/>
        </w:rPr>
        <w:t xml:space="preserve"> </w:t>
      </w:r>
      <w:r>
        <w:rPr>
          <w:sz w:val="28"/>
        </w:rPr>
        <w:t>аппарата,</w:t>
      </w:r>
      <w:r>
        <w:rPr>
          <w:spacing w:val="34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36"/>
          <w:sz w:val="28"/>
        </w:rPr>
        <w:t xml:space="preserve"> </w:t>
      </w:r>
      <w:r>
        <w:rPr>
          <w:sz w:val="28"/>
        </w:rPr>
        <w:t>целям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задачам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диагностическим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инструментарием.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</w:tabs>
        <w:spacing w:line="321" w:lineRule="exact"/>
        <w:ind w:hanging="361"/>
        <w:rPr>
          <w:sz w:val="28"/>
        </w:rPr>
      </w:pP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целям.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</w:tabs>
        <w:spacing w:before="39" w:line="276" w:lineRule="auto"/>
        <w:ind w:right="107"/>
        <w:jc w:val="both"/>
        <w:rPr>
          <w:sz w:val="28"/>
        </w:rPr>
      </w:pPr>
      <w:proofErr w:type="gramStart"/>
      <w:r>
        <w:rPr>
          <w:sz w:val="28"/>
        </w:rPr>
        <w:t>Соотношение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достигнутых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с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затратами на организацию и реализацию воспитательного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эмо</w:t>
      </w:r>
      <w:r>
        <w:rPr>
          <w:sz w:val="28"/>
        </w:rPr>
        <w:t>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ресурсы и т.п.).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</w:tabs>
        <w:spacing w:before="3" w:line="276" w:lineRule="auto"/>
        <w:ind w:right="111"/>
        <w:jc w:val="both"/>
        <w:rPr>
          <w:sz w:val="28"/>
        </w:rPr>
      </w:pPr>
      <w:r>
        <w:rPr>
          <w:sz w:val="28"/>
        </w:rPr>
        <w:t>Соответствие результатов реализации программ воспитания и 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ожиданиям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представителей).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</w:tabs>
        <w:spacing w:line="276" w:lineRule="auto"/>
        <w:ind w:right="108"/>
        <w:jc w:val="both"/>
        <w:rPr>
          <w:sz w:val="28"/>
        </w:rPr>
      </w:pPr>
      <w:r>
        <w:rPr>
          <w:sz w:val="28"/>
        </w:rPr>
        <w:t>Представленность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"/>
          <w:sz w:val="28"/>
        </w:rPr>
        <w:t xml:space="preserve"> </w:t>
      </w:r>
      <w:r>
        <w:rPr>
          <w:sz w:val="28"/>
        </w:rPr>
        <w:t>(проекты,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 воспитания).</w:t>
      </w:r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</w:tabs>
        <w:spacing w:line="276" w:lineRule="auto"/>
        <w:ind w:right="109"/>
        <w:jc w:val="both"/>
        <w:rPr>
          <w:sz w:val="28"/>
        </w:rPr>
      </w:pPr>
      <w:proofErr w:type="gramStart"/>
      <w:r>
        <w:rPr>
          <w:sz w:val="28"/>
        </w:rPr>
        <w:t>Публикации,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конкурсах,</w:t>
      </w:r>
      <w:r>
        <w:rPr>
          <w:spacing w:val="1"/>
          <w:sz w:val="28"/>
        </w:rPr>
        <w:t xml:space="preserve"> </w:t>
      </w:r>
      <w:r>
        <w:rPr>
          <w:sz w:val="28"/>
        </w:rPr>
        <w:t>форумах,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конференциях,</w:t>
      </w:r>
      <w:r>
        <w:rPr>
          <w:spacing w:val="-2"/>
          <w:sz w:val="28"/>
        </w:rPr>
        <w:t xml:space="preserve"> </w:t>
      </w:r>
      <w:r>
        <w:rPr>
          <w:sz w:val="28"/>
        </w:rPr>
        <w:t>семинарах).</w:t>
      </w:r>
      <w:proofErr w:type="gramEnd"/>
    </w:p>
    <w:p w:rsidR="00727F76" w:rsidRDefault="003F112C">
      <w:pPr>
        <w:pStyle w:val="a5"/>
        <w:numPr>
          <w:ilvl w:val="0"/>
          <w:numId w:val="1"/>
        </w:numPr>
        <w:tabs>
          <w:tab w:val="left" w:pos="463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самореализации.</w:t>
      </w:r>
    </w:p>
    <w:sectPr w:rsidR="00727F76" w:rsidSect="00727F76">
      <w:type w:val="continuous"/>
      <w:pgSz w:w="11910" w:h="16840"/>
      <w:pgMar w:top="1040" w:right="740" w:bottom="280" w:left="1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283A"/>
    <w:multiLevelType w:val="hybridMultilevel"/>
    <w:tmpl w:val="F0B28FF0"/>
    <w:lvl w:ilvl="0" w:tplc="68D66CA0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D09EE8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2" w:tplc="A1664440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3" w:tplc="BB809C18">
      <w:numFmt w:val="bullet"/>
      <w:lvlText w:val="•"/>
      <w:lvlJc w:val="left"/>
      <w:pPr>
        <w:ind w:left="3299" w:hanging="360"/>
      </w:pPr>
      <w:rPr>
        <w:rFonts w:hint="default"/>
        <w:lang w:val="ru-RU" w:eastAsia="en-US" w:bidi="ar-SA"/>
      </w:rPr>
    </w:lvl>
    <w:lvl w:ilvl="4" w:tplc="AC9A07D4">
      <w:numFmt w:val="bullet"/>
      <w:lvlText w:val="•"/>
      <w:lvlJc w:val="left"/>
      <w:pPr>
        <w:ind w:left="4246" w:hanging="360"/>
      </w:pPr>
      <w:rPr>
        <w:rFonts w:hint="default"/>
        <w:lang w:val="ru-RU" w:eastAsia="en-US" w:bidi="ar-SA"/>
      </w:rPr>
    </w:lvl>
    <w:lvl w:ilvl="5" w:tplc="8D161730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F87C68BE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CC44E6C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E090B9E4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27F76"/>
    <w:rsid w:val="003F112C"/>
    <w:rsid w:val="0072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7F7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F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7F76"/>
    <w:pPr>
      <w:ind w:left="462" w:hanging="36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727F76"/>
    <w:pPr>
      <w:spacing w:before="72"/>
      <w:ind w:left="462" w:right="108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727F76"/>
    <w:pPr>
      <w:ind w:left="4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727F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Коринна</cp:lastModifiedBy>
  <cp:revision>3</cp:revision>
  <dcterms:created xsi:type="dcterms:W3CDTF">2022-09-02T09:30:00Z</dcterms:created>
  <dcterms:modified xsi:type="dcterms:W3CDTF">2022-09-02T09:34:00Z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2022-09-02T00:00:00Z</vt:filetime>
  </property>
</Properties>
</file>